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000000" w:rsidRDefault="00000000" w14:paraId="4E58B695" wp14:textId="77777777">
      <w:pPr>
        <w:widowControl w:val="0"/>
        <w:autoSpaceDE w:val="0"/>
        <w:autoSpaceDN w:val="0"/>
        <w:adjustRightInd w:val="0"/>
        <w:spacing w:after="200"/>
        <w:rPr>
          <w:rFonts w:ascii="Times New Roman" w:hAnsi="Times New Roman"/>
          <w:lang w:val="en"/>
        </w:rPr>
      </w:pPr>
      <w:r>
        <w:rPr>
          <w:rFonts w:ascii="Times New Roman" w:hAnsi="Times New Roman"/>
          <w:b/>
          <w:lang w:val="en"/>
        </w:rPr>
        <w:t xml:space="preserve">E. Logistics – Transportation: </w:t>
      </w:r>
    </w:p>
    <w:p w:rsidR="35317668" w:rsidP="35317668" w:rsidRDefault="35317668" w14:paraId="6DF56AE1" w14:textId="6C6055A8">
      <w:pPr>
        <w:spacing w:after="200"/>
        <w:rPr>
          <w:rFonts w:ascii="Times New Roman" w:hAnsi="Times New Roman" w:eastAsia="Times New Roman" w:cs="Times New Roman"/>
          <w:noProof w:val="0"/>
          <w:sz w:val="24"/>
          <w:szCs w:val="24"/>
          <w:lang w:val="en"/>
        </w:rPr>
      </w:pPr>
      <w:r w:rsidRPr="35317668" w:rsidR="35317668">
        <w:rPr>
          <w:rFonts w:ascii="Times New Roman" w:hAnsi="Times New Roman"/>
          <w:lang w:val="en"/>
        </w:rPr>
        <w:t>a. First, estimate the location for FOUR new Distribution Centers</w:t>
      </w:r>
      <w:r>
        <w:tab/>
      </w:r>
      <w:r>
        <w:tab/>
      </w:r>
      <w:r>
        <w:tab/>
      </w:r>
      <w:r w:rsidRPr="35317668" w:rsidR="35317668">
        <w:rPr>
          <w:rFonts w:ascii="Times New Roman" w:hAnsi="Times New Roman" w:eastAsia="Times New Roman" w:cs="Times New Roman"/>
          <w:noProof w:val="0"/>
          <w:sz w:val="24"/>
          <w:szCs w:val="24"/>
          <w:lang w:val="en"/>
        </w:rPr>
        <w:t>North/South</w:t>
      </w:r>
      <w:r>
        <w:tab/>
      </w:r>
      <w:r w:rsidRPr="35317668" w:rsidR="35317668">
        <w:rPr>
          <w:rFonts w:ascii="Times New Roman" w:hAnsi="Times New Roman" w:eastAsia="Times New Roman" w:cs="Times New Roman"/>
          <w:noProof w:val="0"/>
          <w:sz w:val="24"/>
          <w:szCs w:val="24"/>
          <w:lang w:val="en"/>
        </w:rPr>
        <w:t>East/West</w:t>
      </w:r>
      <w:r>
        <w:tab/>
      </w:r>
      <w:r>
        <w:tab/>
      </w:r>
    </w:p>
    <w:p w:rsidR="35317668" w:rsidP="35317668" w:rsidRDefault="35317668" w14:paraId="324BB8CE" w14:textId="055DBB0C">
      <w:pPr>
        <w:rPr>
          <w:rFonts w:ascii="Times New Roman" w:hAnsi="Times New Roman" w:eastAsia="Times New Roman" w:cs="Times New Roman"/>
          <w:noProof w:val="0"/>
          <w:sz w:val="24"/>
          <w:szCs w:val="24"/>
          <w:lang w:val="en"/>
        </w:rPr>
      </w:pPr>
      <w:r w:rsidRPr="35317668" w:rsidR="35317668">
        <w:rPr>
          <w:rFonts w:ascii="Times New Roman" w:hAnsi="Times New Roman" w:eastAsia="Times New Roman" w:cs="Times New Roman"/>
          <w:noProof w:val="0"/>
          <w:sz w:val="24"/>
          <w:szCs w:val="24"/>
          <w:lang w:val="en"/>
        </w:rPr>
        <w:t>Y</w:t>
      </w:r>
      <w:r>
        <w:tab/>
      </w:r>
      <w:r w:rsidRPr="35317668" w:rsidR="35317668">
        <w:rPr>
          <w:rFonts w:ascii="Times New Roman" w:hAnsi="Times New Roman" w:eastAsia="Times New Roman" w:cs="Times New Roman"/>
          <w:noProof w:val="0"/>
          <w:sz w:val="24"/>
          <w:szCs w:val="24"/>
          <w:lang w:val="en"/>
        </w:rPr>
        <w:t>X</w:t>
      </w:r>
      <w:r>
        <w:tab/>
      </w:r>
      <w:r>
        <w:tab/>
      </w:r>
    </w:p>
    <w:p w:rsidR="35317668" w:rsidRDefault="35317668" w14:paraId="6FD84D84" w14:textId="42F950D8">
      <w:r w:rsidRPr="35317668" w:rsidR="35317668">
        <w:rPr>
          <w:rFonts w:ascii="Times New Roman" w:hAnsi="Times New Roman" w:eastAsia="Times New Roman" w:cs="Times New Roman"/>
          <w:noProof w:val="0"/>
          <w:sz w:val="24"/>
          <w:szCs w:val="24"/>
          <w:lang w:val="en"/>
        </w:rPr>
        <w:t>Distribution Center</w:t>
      </w:r>
      <w:r>
        <w:tab/>
      </w:r>
      <w:r w:rsidRPr="35317668" w:rsidR="35317668">
        <w:rPr>
          <w:rFonts w:ascii="Times New Roman" w:hAnsi="Times New Roman" w:eastAsia="Times New Roman" w:cs="Times New Roman"/>
          <w:noProof w:val="0"/>
          <w:sz w:val="24"/>
          <w:szCs w:val="24"/>
          <w:lang w:val="en"/>
        </w:rPr>
        <w:t>Annual Demand, D (units)</w:t>
      </w:r>
      <w:r>
        <w:tab/>
      </w:r>
      <w:r w:rsidRPr="35317668" w:rsidR="35317668">
        <w:rPr>
          <w:rFonts w:ascii="Times New Roman" w:hAnsi="Times New Roman" w:eastAsia="Times New Roman" w:cs="Times New Roman"/>
          <w:noProof w:val="0"/>
          <w:sz w:val="24"/>
          <w:szCs w:val="24"/>
          <w:lang w:val="en"/>
        </w:rPr>
        <w:t>Qualitative Estimate of DC Location</w:t>
      </w:r>
      <w:r>
        <w:tab/>
      </w:r>
      <w:r w:rsidRPr="35317668" w:rsidR="35317668">
        <w:rPr>
          <w:rFonts w:ascii="Times New Roman" w:hAnsi="Times New Roman" w:eastAsia="Times New Roman" w:cs="Times New Roman"/>
          <w:noProof w:val="0"/>
          <w:sz w:val="24"/>
          <w:szCs w:val="24"/>
          <w:lang w:val="en"/>
        </w:rPr>
        <w:t>Lattitude (LAT)</w:t>
      </w:r>
      <w:r>
        <w:tab/>
      </w:r>
      <w:r w:rsidRPr="35317668" w:rsidR="35317668">
        <w:rPr>
          <w:rFonts w:ascii="Times New Roman" w:hAnsi="Times New Roman" w:eastAsia="Times New Roman" w:cs="Times New Roman"/>
          <w:noProof w:val="0"/>
          <w:sz w:val="24"/>
          <w:szCs w:val="24"/>
          <w:lang w:val="en"/>
        </w:rPr>
        <w:t>Longitude (LON)</w:t>
      </w:r>
      <w:r>
        <w:tab/>
      </w:r>
      <w:r w:rsidRPr="35317668" w:rsidR="35317668">
        <w:rPr>
          <w:rFonts w:ascii="Times New Roman" w:hAnsi="Times New Roman" w:eastAsia="Times New Roman" w:cs="Times New Roman"/>
          <w:noProof w:val="0"/>
          <w:sz w:val="24"/>
          <w:szCs w:val="24"/>
          <w:lang w:val="en"/>
        </w:rPr>
        <w:t>D*LAT</w:t>
      </w:r>
      <w:r>
        <w:tab/>
      </w:r>
      <w:r w:rsidRPr="35317668" w:rsidR="35317668">
        <w:rPr>
          <w:rFonts w:ascii="Times New Roman" w:hAnsi="Times New Roman" w:eastAsia="Times New Roman" w:cs="Times New Roman"/>
          <w:noProof w:val="0"/>
          <w:sz w:val="24"/>
          <w:szCs w:val="24"/>
          <w:lang w:val="en"/>
        </w:rPr>
        <w:t>D*LON</w:t>
      </w:r>
    </w:p>
    <w:p w:rsidR="35317668" w:rsidP="35317668" w:rsidRDefault="35317668" w14:paraId="61EB6E90" w14:textId="66FE3744">
      <w:pPr>
        <w:pStyle w:val="Normal"/>
        <w:rPr>
          <w:rFonts w:ascii="Times New Roman" w:hAnsi="Times New Roman" w:eastAsia="Times New Roman" w:cs="Times New Roman"/>
          <w:noProof w:val="0"/>
          <w:sz w:val="24"/>
          <w:szCs w:val="24"/>
          <w:lang w:val="en"/>
        </w:rPr>
      </w:pPr>
      <w:r w:rsidRPr="35317668" w:rsidR="35317668">
        <w:rPr>
          <w:rFonts w:ascii="Times New Roman" w:hAnsi="Times New Roman" w:eastAsia="Times New Roman" w:cs="Times New Roman"/>
          <w:noProof w:val="0"/>
          <w:sz w:val="24"/>
          <w:szCs w:val="24"/>
          <w:lang w:val="en"/>
        </w:rPr>
        <w:t>Northeast Region</w:t>
      </w:r>
      <w:r>
        <w:tab/>
      </w:r>
      <w:r w:rsidRPr="35317668" w:rsidR="35317668">
        <w:rPr>
          <w:rFonts w:ascii="Times New Roman" w:hAnsi="Times New Roman" w:eastAsia="Times New Roman" w:cs="Times New Roman"/>
          <w:noProof w:val="0"/>
          <w:sz w:val="24"/>
          <w:szCs w:val="24"/>
          <w:lang w:val="en"/>
        </w:rPr>
        <w:t xml:space="preserve">  -   </w:t>
      </w:r>
      <w:r>
        <w:tab/>
      </w:r>
      <w:r w:rsidRPr="35317668" w:rsidR="35317668">
        <w:rPr>
          <w:rFonts w:ascii="Times New Roman" w:hAnsi="Times New Roman" w:eastAsia="Times New Roman" w:cs="Times New Roman"/>
          <w:noProof w:val="0"/>
          <w:sz w:val="24"/>
          <w:szCs w:val="24"/>
          <w:lang w:val="en"/>
        </w:rPr>
        <w:t xml:space="preserve">  13,934 </w:t>
      </w:r>
      <w:r>
        <w:tab/>
      </w:r>
      <w:r w:rsidRPr="35317668" w:rsidR="35317668">
        <w:rPr>
          <w:rFonts w:ascii="Times New Roman" w:hAnsi="Times New Roman" w:eastAsia="Times New Roman" w:cs="Times New Roman"/>
          <w:noProof w:val="0"/>
          <w:sz w:val="24"/>
          <w:szCs w:val="24"/>
          <w:lang w:val="en"/>
        </w:rPr>
        <w:t>15175</w:t>
      </w:r>
      <w:r>
        <w:tab/>
      </w:r>
      <w:r>
        <w:tab/>
      </w:r>
    </w:p>
    <w:p w:rsidR="35317668" w:rsidP="35317668" w:rsidRDefault="35317668" w14:paraId="49BFAD94" w14:textId="09F861A0">
      <w:pPr>
        <w:pStyle w:val="Normal"/>
        <w:rPr>
          <w:rFonts w:ascii="Times New Roman" w:hAnsi="Times New Roman" w:eastAsia="Times New Roman" w:cs="Times New Roman"/>
          <w:noProof w:val="0"/>
          <w:sz w:val="24"/>
          <w:szCs w:val="24"/>
          <w:lang w:val="en"/>
        </w:rPr>
      </w:pPr>
      <w:r w:rsidRPr="35317668" w:rsidR="35317668">
        <w:rPr>
          <w:rFonts w:ascii="Times New Roman" w:hAnsi="Times New Roman" w:eastAsia="Times New Roman" w:cs="Times New Roman"/>
          <w:noProof w:val="0"/>
          <w:sz w:val="24"/>
          <w:szCs w:val="24"/>
          <w:lang w:val="en"/>
        </w:rPr>
        <w:t>Midwest Region</w:t>
      </w:r>
      <w:r>
        <w:tab/>
      </w:r>
      <w:r w:rsidRPr="35317668" w:rsidR="35317668">
        <w:rPr>
          <w:rFonts w:ascii="Times New Roman" w:hAnsi="Times New Roman" w:eastAsia="Times New Roman" w:cs="Times New Roman"/>
          <w:noProof w:val="0"/>
          <w:sz w:val="24"/>
          <w:szCs w:val="24"/>
          <w:lang w:val="en"/>
        </w:rPr>
        <w:t xml:space="preserve">  -   10,428 </w:t>
      </w:r>
      <w:r>
        <w:tab/>
      </w:r>
      <w:r>
        <w:tab/>
      </w:r>
      <w:r>
        <w:tab/>
      </w:r>
      <w:r>
        <w:tab/>
      </w:r>
      <w:r>
        <w:tab/>
      </w:r>
    </w:p>
    <w:p w:rsidR="35317668" w:rsidP="35317668" w:rsidRDefault="35317668" w14:paraId="5DBF762A" w14:textId="4F251D9D">
      <w:pPr>
        <w:rPr>
          <w:rFonts w:ascii="Times New Roman" w:hAnsi="Times New Roman" w:eastAsia="Times New Roman" w:cs="Times New Roman"/>
          <w:noProof w:val="0"/>
          <w:sz w:val="24"/>
          <w:szCs w:val="24"/>
          <w:lang w:val="en"/>
        </w:rPr>
      </w:pPr>
      <w:r w:rsidRPr="35317668" w:rsidR="35317668">
        <w:rPr>
          <w:rFonts w:ascii="Times New Roman" w:hAnsi="Times New Roman" w:eastAsia="Times New Roman" w:cs="Times New Roman"/>
          <w:noProof w:val="0"/>
          <w:sz w:val="24"/>
          <w:szCs w:val="24"/>
          <w:lang w:val="en"/>
        </w:rPr>
        <w:t>South Region</w:t>
      </w:r>
      <w:r>
        <w:tab/>
      </w:r>
      <w:r w:rsidRPr="35317668" w:rsidR="35317668">
        <w:rPr>
          <w:rFonts w:ascii="Times New Roman" w:hAnsi="Times New Roman" w:eastAsia="Times New Roman" w:cs="Times New Roman"/>
          <w:noProof w:val="0"/>
          <w:sz w:val="24"/>
          <w:szCs w:val="24"/>
          <w:lang w:val="en"/>
        </w:rPr>
        <w:t xml:space="preserve">  -   </w:t>
      </w:r>
      <w:r>
        <w:tab/>
      </w:r>
      <w:r>
        <w:tab/>
      </w:r>
      <w:r>
        <w:tab/>
      </w:r>
      <w:r>
        <w:tab/>
      </w:r>
      <w:r w:rsidRPr="35317668" w:rsidR="35317668">
        <w:rPr>
          <w:rFonts w:ascii="Times New Roman" w:hAnsi="Times New Roman" w:eastAsia="Times New Roman" w:cs="Times New Roman"/>
          <w:noProof w:val="0"/>
          <w:sz w:val="24"/>
          <w:szCs w:val="24"/>
          <w:lang w:val="en"/>
        </w:rPr>
        <w:t>22314</w:t>
      </w:r>
      <w:r>
        <w:tab/>
      </w:r>
    </w:p>
    <w:p w:rsidR="35317668" w:rsidP="35317668" w:rsidRDefault="35317668" w14:paraId="4F2255F7" w14:textId="72D36622">
      <w:pPr>
        <w:rPr>
          <w:rFonts w:ascii="Times New Roman" w:hAnsi="Times New Roman" w:eastAsia="Times New Roman" w:cs="Times New Roman"/>
          <w:noProof w:val="0"/>
          <w:sz w:val="24"/>
          <w:szCs w:val="24"/>
          <w:lang w:val="en"/>
        </w:rPr>
      </w:pPr>
      <w:r w:rsidRPr="35317668" w:rsidR="35317668">
        <w:rPr>
          <w:rFonts w:ascii="Times New Roman" w:hAnsi="Times New Roman" w:eastAsia="Times New Roman" w:cs="Times New Roman"/>
          <w:noProof w:val="0"/>
          <w:sz w:val="24"/>
          <w:szCs w:val="24"/>
          <w:lang w:val="en"/>
        </w:rPr>
        <w:t>West Region</w:t>
      </w:r>
      <w:r>
        <w:tab/>
      </w:r>
      <w:r w:rsidRPr="35317668" w:rsidR="35317668">
        <w:rPr>
          <w:rFonts w:ascii="Times New Roman" w:hAnsi="Times New Roman" w:eastAsia="Times New Roman" w:cs="Times New Roman"/>
          <w:noProof w:val="0"/>
          <w:sz w:val="24"/>
          <w:szCs w:val="24"/>
          <w:lang w:val="en"/>
        </w:rPr>
        <w:t xml:space="preserve">  -   </w:t>
      </w:r>
      <w:r>
        <w:tab/>
      </w:r>
      <w:r>
        <w:tab/>
      </w:r>
      <w:r>
        <w:tab/>
      </w:r>
      <w:r>
        <w:tab/>
      </w:r>
      <w:r>
        <w:tab/>
      </w:r>
    </w:p>
    <w:p w:rsidR="35317668" w:rsidP="35317668" w:rsidRDefault="35317668" w14:paraId="62049949" w14:textId="6FCA383F">
      <w:pPr>
        <w:rPr>
          <w:rFonts w:ascii="Times New Roman" w:hAnsi="Times New Roman" w:eastAsia="Times New Roman" w:cs="Times New Roman"/>
          <w:noProof w:val="0"/>
          <w:sz w:val="24"/>
          <w:szCs w:val="24"/>
          <w:lang w:val="en"/>
        </w:rPr>
      </w:pPr>
      <w:r w:rsidRPr="35317668" w:rsidR="35317668">
        <w:rPr>
          <w:rFonts w:ascii="Times New Roman" w:hAnsi="Times New Roman" w:eastAsia="Times New Roman" w:cs="Times New Roman"/>
          <w:noProof w:val="0"/>
          <w:sz w:val="24"/>
          <w:szCs w:val="24"/>
          <w:lang w:val="en"/>
        </w:rPr>
        <w:t>TOTAL</w:t>
      </w:r>
      <w:r>
        <w:tab/>
      </w:r>
      <w:r w:rsidRPr="35317668" w:rsidR="35317668">
        <w:rPr>
          <w:rFonts w:ascii="Times New Roman" w:hAnsi="Times New Roman" w:eastAsia="Times New Roman" w:cs="Times New Roman"/>
          <w:noProof w:val="0"/>
          <w:sz w:val="24"/>
          <w:szCs w:val="24"/>
          <w:lang w:val="en"/>
        </w:rPr>
        <w:t xml:space="preserve">  -   </w:t>
      </w:r>
      <w:r>
        <w:tab/>
      </w:r>
      <w:r>
        <w:tab/>
      </w:r>
      <w:r>
        <w:tab/>
      </w:r>
      <w:r w:rsidRPr="35317668" w:rsidR="35317668">
        <w:rPr>
          <w:rFonts w:ascii="Times New Roman" w:hAnsi="Times New Roman" w:eastAsia="Times New Roman" w:cs="Times New Roman"/>
          <w:noProof w:val="0"/>
          <w:sz w:val="24"/>
          <w:szCs w:val="24"/>
          <w:lang w:val="en"/>
        </w:rPr>
        <w:t>Sum --&gt;</w:t>
      </w:r>
      <w:r>
        <w:tab/>
      </w:r>
      <w:r>
        <w:tab/>
      </w:r>
    </w:p>
    <w:p w:rsidR="35317668" w:rsidP="35317668" w:rsidRDefault="35317668" w14:paraId="59F4EEE8" w14:textId="110CB5EC">
      <w:pPr>
        <w:pStyle w:val="Normal"/>
        <w:spacing w:after="200"/>
      </w:pPr>
    </w:p>
    <w:p xmlns:wp14="http://schemas.microsoft.com/office/word/2010/wordml" w:rsidR="00000000" w:rsidRDefault="00000000" w14:paraId="672A6659" wp14:textId="77777777">
      <w:pPr>
        <w:widowControl w:val="0"/>
        <w:autoSpaceDE w:val="0"/>
        <w:autoSpaceDN w:val="0"/>
        <w:adjustRightInd w:val="0"/>
        <w:spacing w:after="200"/>
        <w:rPr>
          <w:rFonts w:ascii="Times New Roman" w:hAnsi="Times New Roman"/>
          <w:lang w:val="en"/>
        </w:rPr>
      </w:pPr>
    </w:p>
    <w:p w:rsidR="35317668" w:rsidP="35317668" w:rsidRDefault="35317668" w14:paraId="2C7588FE" w14:textId="21DEB659">
      <w:pPr>
        <w:pStyle w:val="Normal"/>
        <w:bidi w:val="0"/>
        <w:spacing w:before="0" w:beforeAutospacing="off" w:after="200" w:afterAutospacing="off" w:line="259" w:lineRule="auto"/>
        <w:ind w:left="0" w:right="0"/>
        <w:jc w:val="left"/>
        <w:rPr>
          <w:rFonts w:ascii="Times New Roman" w:hAnsi="Times New Roman"/>
          <w:lang w:val="en"/>
        </w:rPr>
      </w:pPr>
      <w:r w:rsidRPr="35317668" w:rsidR="35317668">
        <w:rPr>
          <w:rFonts w:ascii="Times New Roman" w:hAnsi="Times New Roman"/>
          <w:lang w:val="en"/>
        </w:rPr>
        <w:t xml:space="preserve">b. The options for shipping goods </w:t>
      </w:r>
    </w:p>
    <w:tbl>
      <w:tblPr>
        <w:tblStyle w:val="TableGrid"/>
        <w:tblW w:w="0" w:type="auto"/>
        <w:tblLayout w:type="fixed"/>
        <w:tblLook w:val="06A0" w:firstRow="1" w:lastRow="0" w:firstColumn="1" w:lastColumn="0" w:noHBand="1" w:noVBand="1"/>
      </w:tblPr>
      <w:tblGrid>
        <w:gridCol w:w="1170"/>
        <w:gridCol w:w="1170"/>
        <w:gridCol w:w="1170"/>
        <w:gridCol w:w="1170"/>
        <w:gridCol w:w="1170"/>
        <w:gridCol w:w="1170"/>
        <w:gridCol w:w="1170"/>
        <w:gridCol w:w="1170"/>
      </w:tblGrid>
      <w:tr w:rsidR="35317668" w:rsidTr="35317668" w14:paraId="578D7168">
        <w:tc>
          <w:tcPr>
            <w:tcW w:w="1170" w:type="dxa"/>
            <w:tcMar/>
          </w:tcPr>
          <w:p w:rsidR="35317668" w:rsidP="35317668" w:rsidRDefault="35317668" w14:paraId="5C65CEA6" w14:textId="1E79D24C">
            <w:pPr>
              <w:pStyle w:val="Normal"/>
              <w:rPr>
                <w:rFonts w:ascii="Times New Roman" w:hAnsi="Times New Roman"/>
                <w:lang w:val="en"/>
              </w:rPr>
            </w:pPr>
          </w:p>
        </w:tc>
        <w:tc>
          <w:tcPr>
            <w:tcW w:w="1170" w:type="dxa"/>
            <w:tcMar/>
          </w:tcPr>
          <w:p w:rsidR="35317668" w:rsidP="35317668" w:rsidRDefault="35317668" w14:paraId="64F54EFC" w14:textId="549E2B57">
            <w:pPr>
              <w:pStyle w:val="Normal"/>
            </w:pPr>
            <w:r w:rsidRPr="35317668" w:rsidR="35317668">
              <w:rPr>
                <w:rFonts w:ascii="Times New Roman" w:hAnsi="Times New Roman" w:eastAsia="Times New Roman" w:cs="Times New Roman"/>
                <w:noProof w:val="0"/>
                <w:sz w:val="24"/>
                <w:szCs w:val="24"/>
                <w:lang w:val="en"/>
              </w:rPr>
              <w:t>Voice Assistant IoT Add-on Box, 4 GB</w:t>
            </w:r>
          </w:p>
        </w:tc>
        <w:tc>
          <w:tcPr>
            <w:tcW w:w="1170" w:type="dxa"/>
            <w:tcMar/>
          </w:tcPr>
          <w:p w:rsidR="35317668" w:rsidP="35317668" w:rsidRDefault="35317668" w14:paraId="5300215D" w14:textId="6065ADAA">
            <w:pPr>
              <w:pStyle w:val="Normal"/>
            </w:pPr>
            <w:r w:rsidRPr="35317668" w:rsidR="35317668">
              <w:rPr>
                <w:rFonts w:ascii="Times New Roman" w:hAnsi="Times New Roman" w:eastAsia="Times New Roman" w:cs="Times New Roman"/>
                <w:noProof w:val="0"/>
                <w:sz w:val="24"/>
                <w:szCs w:val="24"/>
                <w:lang w:val="en"/>
              </w:rPr>
              <w:t>Voice Assistant IoT Add-on Box, 2 GB</w:t>
            </w:r>
          </w:p>
        </w:tc>
        <w:tc>
          <w:tcPr>
            <w:tcW w:w="1170" w:type="dxa"/>
            <w:tcMar/>
          </w:tcPr>
          <w:p w:rsidR="35317668" w:rsidRDefault="35317668" w14:paraId="04D272E3" w14:textId="08050AF3">
            <w:r w:rsidRPr="35317668" w:rsidR="35317668">
              <w:rPr>
                <w:rFonts w:ascii="Times New Roman" w:hAnsi="Times New Roman" w:eastAsia="Times New Roman" w:cs="Times New Roman"/>
                <w:noProof w:val="0"/>
                <w:sz w:val="24"/>
                <w:szCs w:val="24"/>
                <w:lang w:val="en"/>
              </w:rPr>
              <w:t>Voice Assistant IoT Add-on Box, 1 GB</w:t>
            </w:r>
          </w:p>
          <w:p w:rsidR="35317668" w:rsidP="35317668" w:rsidRDefault="35317668" w14:paraId="6217EA67" w14:textId="37AC69CE">
            <w:pPr>
              <w:pStyle w:val="Normal"/>
              <w:rPr>
                <w:rFonts w:ascii="Times New Roman" w:hAnsi="Times New Roman"/>
                <w:lang w:val="en"/>
              </w:rPr>
            </w:pPr>
          </w:p>
        </w:tc>
        <w:tc>
          <w:tcPr>
            <w:tcW w:w="1170" w:type="dxa"/>
            <w:tcMar/>
          </w:tcPr>
          <w:p w:rsidR="35317668" w:rsidRDefault="35317668" w14:paraId="56D20AD6" w14:textId="0287F020">
            <w:r w:rsidRPr="35317668" w:rsidR="35317668">
              <w:rPr>
                <w:rFonts w:ascii="Times New Roman" w:hAnsi="Times New Roman" w:eastAsia="Times New Roman" w:cs="Times New Roman"/>
                <w:noProof w:val="0"/>
                <w:sz w:val="24"/>
                <w:szCs w:val="24"/>
                <w:lang w:val="en"/>
              </w:rPr>
              <w:t>Voice Assistant IoT Add-on Box, 512MG</w:t>
            </w:r>
          </w:p>
          <w:p w:rsidR="35317668" w:rsidP="35317668" w:rsidRDefault="35317668" w14:paraId="4D9D2EF9" w14:textId="449D986F">
            <w:pPr>
              <w:pStyle w:val="Normal"/>
              <w:rPr>
                <w:rFonts w:ascii="Times New Roman" w:hAnsi="Times New Roman"/>
                <w:lang w:val="en"/>
              </w:rPr>
            </w:pPr>
          </w:p>
        </w:tc>
        <w:tc>
          <w:tcPr>
            <w:tcW w:w="1170" w:type="dxa"/>
            <w:tcMar/>
          </w:tcPr>
          <w:p w:rsidR="35317668" w:rsidRDefault="35317668" w14:paraId="03FEC918" w14:textId="632D3F7D">
            <w:r w:rsidRPr="35317668" w:rsidR="35317668">
              <w:rPr>
                <w:rFonts w:ascii="Times New Roman" w:hAnsi="Times New Roman" w:eastAsia="Times New Roman" w:cs="Times New Roman"/>
                <w:noProof w:val="0"/>
                <w:sz w:val="24"/>
                <w:szCs w:val="24"/>
                <w:lang w:val="en"/>
              </w:rPr>
              <w:t>Voice Assistant, component</w:t>
            </w:r>
          </w:p>
          <w:p w:rsidR="35317668" w:rsidP="35317668" w:rsidRDefault="35317668" w14:paraId="2470D118" w14:textId="12F8249B">
            <w:pPr>
              <w:pStyle w:val="Normal"/>
              <w:rPr>
                <w:rFonts w:ascii="Times New Roman" w:hAnsi="Times New Roman"/>
                <w:lang w:val="en"/>
              </w:rPr>
            </w:pPr>
          </w:p>
        </w:tc>
        <w:tc>
          <w:tcPr>
            <w:tcW w:w="1170" w:type="dxa"/>
            <w:tcMar/>
          </w:tcPr>
          <w:p w:rsidR="35317668" w:rsidP="35317668" w:rsidRDefault="35317668" w14:paraId="3ABC1FA5" w14:textId="22D9A3FB">
            <w:pPr>
              <w:pStyle w:val="Normal"/>
              <w:spacing w:after="200"/>
            </w:pPr>
            <w:r w:rsidRPr="35317668" w:rsidR="35317668">
              <w:rPr>
                <w:rFonts w:ascii="Times New Roman" w:hAnsi="Times New Roman" w:eastAsia="Times New Roman" w:cs="Times New Roman"/>
                <w:noProof w:val="0"/>
                <w:sz w:val="24"/>
                <w:szCs w:val="24"/>
                <w:lang w:val="en"/>
              </w:rPr>
              <w:t>Voice Assistant, module</w:t>
            </w:r>
          </w:p>
          <w:p w:rsidR="35317668" w:rsidP="35317668" w:rsidRDefault="35317668" w14:paraId="54E8EA7A" w14:textId="3E4E1F7C">
            <w:pPr>
              <w:pStyle w:val="Normal"/>
              <w:rPr>
                <w:rFonts w:ascii="Times New Roman" w:hAnsi="Times New Roman"/>
                <w:lang w:val="en"/>
              </w:rPr>
            </w:pPr>
          </w:p>
        </w:tc>
        <w:tc>
          <w:tcPr>
            <w:tcW w:w="1170" w:type="dxa"/>
            <w:tcMar/>
          </w:tcPr>
          <w:p w:rsidR="35317668" w:rsidP="35317668" w:rsidRDefault="35317668" w14:paraId="4F7A3080" w14:textId="7FC0B63F">
            <w:pPr>
              <w:pStyle w:val="Normal"/>
              <w:rPr>
                <w:rFonts w:ascii="Times New Roman" w:hAnsi="Times New Roman"/>
                <w:lang w:val="en"/>
              </w:rPr>
            </w:pPr>
          </w:p>
        </w:tc>
      </w:tr>
      <w:tr w:rsidR="35317668" w:rsidTr="35317668" w14:paraId="1A4BA1AB">
        <w:tc>
          <w:tcPr>
            <w:tcW w:w="1170" w:type="dxa"/>
            <w:tcMar/>
          </w:tcPr>
          <w:p w:rsidR="35317668" w:rsidP="35317668" w:rsidRDefault="35317668" w14:paraId="0CB2142F" w14:textId="5D2BF1FE">
            <w:pPr>
              <w:pStyle w:val="Normal"/>
              <w:rPr>
                <w:rFonts w:ascii="Times New Roman" w:hAnsi="Times New Roman"/>
                <w:lang w:val="en"/>
              </w:rPr>
            </w:pPr>
            <w:r w:rsidRPr="35317668" w:rsidR="35317668">
              <w:rPr>
                <w:rFonts w:ascii="Times New Roman" w:hAnsi="Times New Roman"/>
                <w:lang w:val="en"/>
              </w:rPr>
              <w:t xml:space="preserve">Rate </w:t>
            </w:r>
            <w:r w:rsidRPr="35317668" w:rsidR="35317668">
              <w:rPr>
                <w:rFonts w:ascii="Times New Roman" w:hAnsi="Times New Roman"/>
              </w:rPr>
              <w:t xml:space="preserve"> </w:t>
            </w:r>
            <w:r w:rsidRPr="35317668" w:rsidR="35317668">
              <w:rPr>
                <w:rFonts w:ascii="Times New Roman" w:hAnsi="Times New Roman"/>
                <w:lang w:val="en"/>
              </w:rPr>
              <w:t>relative cost</w:t>
            </w:r>
          </w:p>
        </w:tc>
        <w:tc>
          <w:tcPr>
            <w:tcW w:w="1170" w:type="dxa"/>
            <w:tcMar/>
          </w:tcPr>
          <w:p w:rsidR="35317668" w:rsidP="35317668" w:rsidRDefault="35317668" w14:paraId="52139A24" w14:textId="2B6110C4">
            <w:pPr>
              <w:pStyle w:val="Normal"/>
              <w:rPr>
                <w:rFonts w:ascii="Times New Roman" w:hAnsi="Times New Roman"/>
                <w:lang w:val="en"/>
              </w:rPr>
            </w:pPr>
            <w:r w:rsidRPr="35317668" w:rsidR="35317668">
              <w:rPr>
                <w:rFonts w:ascii="Times New Roman" w:hAnsi="Times New Roman"/>
                <w:lang w:val="en"/>
              </w:rPr>
              <w:t>Averagely high cost considering the shipping option nature</w:t>
            </w:r>
          </w:p>
        </w:tc>
        <w:tc>
          <w:tcPr>
            <w:tcW w:w="1170" w:type="dxa"/>
            <w:tcMar/>
          </w:tcPr>
          <w:p w:rsidR="35317668" w:rsidP="35317668" w:rsidRDefault="35317668" w14:paraId="1D1595F4" w14:textId="22579452">
            <w:pPr>
              <w:pStyle w:val="Normal"/>
              <w:rPr>
                <w:rFonts w:ascii="Times New Roman" w:hAnsi="Times New Roman"/>
                <w:lang w:val="en"/>
              </w:rPr>
            </w:pPr>
            <w:r w:rsidRPr="35317668" w:rsidR="35317668">
              <w:rPr>
                <w:rFonts w:ascii="Times New Roman" w:hAnsi="Times New Roman"/>
                <w:lang w:val="en"/>
              </w:rPr>
              <w:t>Slightly high cost considering the shipping option nature</w:t>
            </w:r>
          </w:p>
          <w:p w:rsidR="35317668" w:rsidP="35317668" w:rsidRDefault="35317668" w14:paraId="5E07DC01" w14:textId="61D7A486">
            <w:pPr>
              <w:pStyle w:val="Normal"/>
              <w:rPr>
                <w:rFonts w:ascii="Times New Roman" w:hAnsi="Times New Roman"/>
                <w:lang w:val="en"/>
              </w:rPr>
            </w:pPr>
          </w:p>
        </w:tc>
        <w:tc>
          <w:tcPr>
            <w:tcW w:w="1170" w:type="dxa"/>
            <w:tcMar/>
          </w:tcPr>
          <w:p w:rsidR="35317668" w:rsidP="35317668" w:rsidRDefault="35317668" w14:paraId="4408428F" w14:textId="46EC7485">
            <w:pPr>
              <w:pStyle w:val="Normal"/>
              <w:rPr>
                <w:rFonts w:ascii="Times New Roman" w:hAnsi="Times New Roman"/>
                <w:lang w:val="en"/>
              </w:rPr>
            </w:pPr>
            <w:r w:rsidRPr="35317668" w:rsidR="35317668">
              <w:rPr>
                <w:rFonts w:ascii="Times New Roman" w:hAnsi="Times New Roman"/>
                <w:lang w:val="en"/>
              </w:rPr>
              <w:t>Relatively lower cost considering the shipping option nature</w:t>
            </w:r>
          </w:p>
          <w:p w:rsidR="35317668" w:rsidP="35317668" w:rsidRDefault="35317668" w14:paraId="561176B4" w14:textId="1E98FDFC">
            <w:pPr>
              <w:pStyle w:val="Normal"/>
              <w:rPr>
                <w:rFonts w:ascii="Times New Roman" w:hAnsi="Times New Roman"/>
                <w:lang w:val="en"/>
              </w:rPr>
            </w:pPr>
          </w:p>
        </w:tc>
        <w:tc>
          <w:tcPr>
            <w:tcW w:w="1170" w:type="dxa"/>
            <w:tcMar/>
          </w:tcPr>
          <w:p w:rsidR="35317668" w:rsidP="35317668" w:rsidRDefault="35317668" w14:paraId="25F0015C" w14:textId="30A37C1D">
            <w:pPr>
              <w:pStyle w:val="Normal"/>
              <w:rPr>
                <w:rFonts w:ascii="Times New Roman" w:hAnsi="Times New Roman"/>
                <w:lang w:val="en"/>
              </w:rPr>
            </w:pPr>
            <w:r w:rsidRPr="35317668" w:rsidR="35317668">
              <w:rPr>
                <w:rFonts w:ascii="Times New Roman" w:hAnsi="Times New Roman"/>
                <w:lang w:val="en"/>
              </w:rPr>
              <w:t xml:space="preserve">Averagely lower cost involved. </w:t>
            </w:r>
          </w:p>
        </w:tc>
        <w:tc>
          <w:tcPr>
            <w:tcW w:w="1170" w:type="dxa"/>
            <w:tcMar/>
          </w:tcPr>
          <w:p w:rsidR="35317668" w:rsidP="35317668" w:rsidRDefault="35317668" w14:paraId="3089D569" w14:textId="1CDE2A0D">
            <w:pPr>
              <w:pStyle w:val="Normal"/>
              <w:rPr>
                <w:rFonts w:ascii="Times New Roman" w:hAnsi="Times New Roman"/>
                <w:lang w:val="en"/>
              </w:rPr>
            </w:pPr>
            <w:r w:rsidRPr="35317668" w:rsidR="35317668">
              <w:rPr>
                <w:rFonts w:ascii="Times New Roman" w:hAnsi="Times New Roman"/>
                <w:lang w:val="en"/>
              </w:rPr>
              <w:t>Lower cost involved despite more time taken</w:t>
            </w:r>
          </w:p>
          <w:p w:rsidR="35317668" w:rsidP="35317668" w:rsidRDefault="35317668" w14:paraId="1350F2C2" w14:textId="05AD1268">
            <w:pPr>
              <w:pStyle w:val="Normal"/>
              <w:rPr>
                <w:rFonts w:ascii="Times New Roman" w:hAnsi="Times New Roman"/>
                <w:lang w:val="en"/>
              </w:rPr>
            </w:pPr>
          </w:p>
        </w:tc>
        <w:tc>
          <w:tcPr>
            <w:tcW w:w="1170" w:type="dxa"/>
            <w:tcMar/>
          </w:tcPr>
          <w:p w:rsidR="35317668" w:rsidP="35317668" w:rsidRDefault="35317668" w14:paraId="2FED9633" w14:textId="1CDE2A0D">
            <w:pPr>
              <w:pStyle w:val="Normal"/>
              <w:rPr>
                <w:rFonts w:ascii="Times New Roman" w:hAnsi="Times New Roman"/>
                <w:lang w:val="en"/>
              </w:rPr>
            </w:pPr>
            <w:r w:rsidRPr="35317668" w:rsidR="35317668">
              <w:rPr>
                <w:rFonts w:ascii="Times New Roman" w:hAnsi="Times New Roman"/>
                <w:lang w:val="en"/>
              </w:rPr>
              <w:t>Lower cost involved despite more time taken</w:t>
            </w:r>
          </w:p>
        </w:tc>
        <w:tc>
          <w:tcPr>
            <w:tcW w:w="1170" w:type="dxa"/>
            <w:tcMar/>
          </w:tcPr>
          <w:p w:rsidR="35317668" w:rsidP="35317668" w:rsidRDefault="35317668" w14:paraId="4EC8A3E5" w14:textId="7FC0B63F">
            <w:pPr>
              <w:pStyle w:val="Normal"/>
              <w:rPr>
                <w:rFonts w:ascii="Times New Roman" w:hAnsi="Times New Roman"/>
                <w:lang w:val="en"/>
              </w:rPr>
            </w:pPr>
          </w:p>
        </w:tc>
      </w:tr>
      <w:tr w:rsidR="35317668" w:rsidTr="35317668" w14:paraId="74A8B672">
        <w:tc>
          <w:tcPr>
            <w:tcW w:w="1170" w:type="dxa"/>
            <w:tcMar/>
          </w:tcPr>
          <w:p w:rsidR="35317668" w:rsidP="35317668" w:rsidRDefault="35317668" w14:paraId="43928345" w14:textId="5E286D80">
            <w:pPr>
              <w:pStyle w:val="Normal"/>
              <w:rPr>
                <w:rFonts w:ascii="Times New Roman" w:hAnsi="Times New Roman"/>
                <w:lang w:val="en"/>
              </w:rPr>
            </w:pPr>
            <w:r w:rsidRPr="35317668" w:rsidR="35317668">
              <w:rPr>
                <w:rFonts w:ascii="Times New Roman" w:hAnsi="Times New Roman"/>
                <w:lang w:val="en"/>
              </w:rPr>
              <w:t xml:space="preserve">Speed   </w:t>
            </w:r>
          </w:p>
        </w:tc>
        <w:tc>
          <w:tcPr>
            <w:tcW w:w="1170" w:type="dxa"/>
            <w:tcMar/>
          </w:tcPr>
          <w:p w:rsidR="35317668" w:rsidP="35317668" w:rsidRDefault="35317668" w14:paraId="116A2E39" w14:textId="1887C6BF">
            <w:pPr>
              <w:pStyle w:val="Normal"/>
              <w:rPr>
                <w:rFonts w:ascii="Times New Roman" w:hAnsi="Times New Roman"/>
                <w:lang w:val="en"/>
              </w:rPr>
            </w:pPr>
            <w:r w:rsidRPr="35317668" w:rsidR="35317668">
              <w:rPr>
                <w:rFonts w:ascii="Times New Roman" w:hAnsi="Times New Roman"/>
                <w:lang w:val="en"/>
              </w:rPr>
              <w:t xml:space="preserve">Faster delivery is a </w:t>
            </w:r>
            <w:r w:rsidRPr="35317668" w:rsidR="35317668">
              <w:rPr>
                <w:rFonts w:ascii="Times New Roman" w:hAnsi="Times New Roman"/>
                <w:lang w:val="en"/>
              </w:rPr>
              <w:t>achieved</w:t>
            </w:r>
            <w:r w:rsidRPr="35317668" w:rsidR="35317668">
              <w:rPr>
                <w:rFonts w:ascii="Times New Roman" w:hAnsi="Times New Roman"/>
                <w:lang w:val="en"/>
              </w:rPr>
              <w:t xml:space="preserve"> considering the fastest speed and reduction in distance. </w:t>
            </w:r>
          </w:p>
        </w:tc>
        <w:tc>
          <w:tcPr>
            <w:tcW w:w="1170" w:type="dxa"/>
            <w:tcMar/>
          </w:tcPr>
          <w:p w:rsidR="35317668" w:rsidP="35317668" w:rsidRDefault="35317668" w14:paraId="0A190EB2" w14:textId="76A24DAF">
            <w:pPr>
              <w:pStyle w:val="Normal"/>
              <w:rPr>
                <w:rFonts w:ascii="Times New Roman" w:hAnsi="Times New Roman"/>
                <w:lang w:val="en"/>
              </w:rPr>
            </w:pPr>
            <w:r w:rsidRPr="35317668" w:rsidR="35317668">
              <w:rPr>
                <w:rFonts w:ascii="Times New Roman" w:hAnsi="Times New Roman"/>
                <w:lang w:val="en"/>
              </w:rPr>
              <w:t>Averagely faster delivery is a achieved considering the relative fast speed and reduction in distance achieved.</w:t>
            </w:r>
          </w:p>
        </w:tc>
        <w:tc>
          <w:tcPr>
            <w:tcW w:w="1170" w:type="dxa"/>
            <w:tcMar/>
          </w:tcPr>
          <w:p w:rsidR="35317668" w:rsidP="35317668" w:rsidRDefault="35317668" w14:paraId="772EC2D8" w14:textId="5D527E4B">
            <w:pPr>
              <w:pStyle w:val="Normal"/>
              <w:rPr>
                <w:rFonts w:ascii="Times New Roman" w:hAnsi="Times New Roman"/>
                <w:lang w:val="en"/>
              </w:rPr>
            </w:pPr>
            <w:r w:rsidRPr="35317668" w:rsidR="35317668">
              <w:rPr>
                <w:rFonts w:ascii="Times New Roman" w:hAnsi="Times New Roman"/>
                <w:lang w:val="en"/>
              </w:rPr>
              <w:t>Averagely faster delivery is a achieved considering the relative fast speed and reduction in distance achieved</w:t>
            </w:r>
          </w:p>
        </w:tc>
        <w:tc>
          <w:tcPr>
            <w:tcW w:w="1170" w:type="dxa"/>
            <w:tcMar/>
          </w:tcPr>
          <w:p w:rsidR="35317668" w:rsidP="35317668" w:rsidRDefault="35317668" w14:paraId="6136B438" w14:textId="765E3225">
            <w:pPr>
              <w:pStyle w:val="Normal"/>
              <w:rPr>
                <w:rFonts w:ascii="Times New Roman" w:hAnsi="Times New Roman"/>
                <w:lang w:val="en"/>
              </w:rPr>
            </w:pPr>
            <w:r w:rsidRPr="35317668" w:rsidR="35317668">
              <w:rPr>
                <w:rFonts w:ascii="Times New Roman" w:hAnsi="Times New Roman"/>
                <w:lang w:val="en"/>
              </w:rPr>
              <w:t>Averagely faster delivery is a achieved considering the relative fast speed and reduction in distance achieved</w:t>
            </w:r>
          </w:p>
        </w:tc>
        <w:tc>
          <w:tcPr>
            <w:tcW w:w="1170" w:type="dxa"/>
            <w:tcMar/>
          </w:tcPr>
          <w:p w:rsidR="35317668" w:rsidP="35317668" w:rsidRDefault="35317668" w14:paraId="281DBF7C" w14:textId="420E63CD">
            <w:pPr>
              <w:pStyle w:val="Normal"/>
              <w:rPr>
                <w:rFonts w:ascii="Times New Roman" w:hAnsi="Times New Roman"/>
                <w:lang w:val="en"/>
              </w:rPr>
            </w:pPr>
            <w:r w:rsidRPr="35317668" w:rsidR="35317668">
              <w:rPr>
                <w:rFonts w:ascii="Times New Roman" w:hAnsi="Times New Roman"/>
                <w:lang w:val="en"/>
              </w:rPr>
              <w:t xml:space="preserve">Lower speeds are involved </w:t>
            </w:r>
          </w:p>
        </w:tc>
        <w:tc>
          <w:tcPr>
            <w:tcW w:w="1170" w:type="dxa"/>
            <w:tcMar/>
          </w:tcPr>
          <w:p w:rsidR="35317668" w:rsidP="35317668" w:rsidRDefault="35317668" w14:paraId="0FD28A8E" w14:textId="2C89D302">
            <w:pPr>
              <w:pStyle w:val="Normal"/>
              <w:rPr>
                <w:rFonts w:ascii="Times New Roman" w:hAnsi="Times New Roman"/>
                <w:lang w:val="en"/>
              </w:rPr>
            </w:pPr>
            <w:r w:rsidRPr="35317668" w:rsidR="35317668">
              <w:rPr>
                <w:rFonts w:ascii="Times New Roman" w:hAnsi="Times New Roman"/>
                <w:lang w:val="en"/>
              </w:rPr>
              <w:t>Lower speeds are involved</w:t>
            </w:r>
          </w:p>
        </w:tc>
        <w:tc>
          <w:tcPr>
            <w:tcW w:w="1170" w:type="dxa"/>
            <w:tcMar/>
          </w:tcPr>
          <w:p w:rsidR="35317668" w:rsidP="35317668" w:rsidRDefault="35317668" w14:paraId="5966F5FD" w14:textId="7FC0B63F">
            <w:pPr>
              <w:pStyle w:val="Normal"/>
              <w:rPr>
                <w:rFonts w:ascii="Times New Roman" w:hAnsi="Times New Roman"/>
                <w:lang w:val="en"/>
              </w:rPr>
            </w:pPr>
          </w:p>
        </w:tc>
      </w:tr>
      <w:tr w:rsidR="35317668" w:rsidTr="35317668" w14:paraId="6A848E08">
        <w:tc>
          <w:tcPr>
            <w:tcW w:w="1170" w:type="dxa"/>
            <w:tcMar/>
          </w:tcPr>
          <w:p w:rsidR="35317668" w:rsidP="35317668" w:rsidRDefault="35317668" w14:paraId="52321309" w14:textId="383FF95F">
            <w:pPr>
              <w:pStyle w:val="Normal"/>
              <w:rPr>
                <w:rFonts w:ascii="Times New Roman" w:hAnsi="Times New Roman"/>
                <w:lang w:val="en"/>
              </w:rPr>
            </w:pPr>
            <w:r w:rsidRPr="35317668" w:rsidR="35317668">
              <w:rPr>
                <w:rFonts w:ascii="Times New Roman" w:hAnsi="Times New Roman"/>
                <w:lang w:val="en"/>
              </w:rPr>
              <w:t xml:space="preserve">Flexibility </w:t>
            </w:r>
          </w:p>
        </w:tc>
        <w:tc>
          <w:tcPr>
            <w:tcW w:w="1170" w:type="dxa"/>
            <w:tcMar/>
          </w:tcPr>
          <w:p w:rsidR="35317668" w:rsidP="35317668" w:rsidRDefault="35317668" w14:paraId="245DA75E" w14:textId="0B5A4FF5">
            <w:pPr>
              <w:pStyle w:val="Normal"/>
              <w:rPr>
                <w:rFonts w:ascii="Times New Roman" w:hAnsi="Times New Roman"/>
                <w:lang w:val="en"/>
              </w:rPr>
            </w:pPr>
            <w:r w:rsidRPr="35317668" w:rsidR="35317668">
              <w:rPr>
                <w:rFonts w:ascii="Times New Roman" w:hAnsi="Times New Roman"/>
                <w:lang w:val="en"/>
              </w:rPr>
              <w:t xml:space="preserve">Highly flexible due to high speed and reduction in distance covered. </w:t>
            </w:r>
          </w:p>
        </w:tc>
        <w:tc>
          <w:tcPr>
            <w:tcW w:w="1170" w:type="dxa"/>
            <w:tcMar/>
          </w:tcPr>
          <w:p w:rsidR="35317668" w:rsidP="35317668" w:rsidRDefault="35317668" w14:paraId="1E0502D1" w14:textId="4AA1EACD">
            <w:pPr>
              <w:pStyle w:val="Normal"/>
              <w:rPr>
                <w:rFonts w:ascii="Times New Roman" w:hAnsi="Times New Roman"/>
                <w:lang w:val="en"/>
              </w:rPr>
            </w:pPr>
            <w:r w:rsidRPr="35317668" w:rsidR="35317668">
              <w:rPr>
                <w:rFonts w:ascii="Times New Roman" w:hAnsi="Times New Roman"/>
                <w:lang w:val="en"/>
              </w:rPr>
              <w:t xml:space="preserve">Highly flexible due fast speed involved. </w:t>
            </w:r>
          </w:p>
        </w:tc>
        <w:tc>
          <w:tcPr>
            <w:tcW w:w="1170" w:type="dxa"/>
            <w:tcMar/>
          </w:tcPr>
          <w:p w:rsidR="35317668" w:rsidP="35317668" w:rsidRDefault="35317668" w14:paraId="449899A7" w14:textId="21EDFE09">
            <w:pPr>
              <w:pStyle w:val="Normal"/>
              <w:rPr>
                <w:rFonts w:ascii="Times New Roman" w:hAnsi="Times New Roman"/>
                <w:lang w:val="en"/>
              </w:rPr>
            </w:pPr>
            <w:r w:rsidRPr="35317668" w:rsidR="35317668">
              <w:rPr>
                <w:rFonts w:ascii="Times New Roman" w:hAnsi="Times New Roman"/>
                <w:lang w:val="en"/>
              </w:rPr>
              <w:t>Slightly flexible in terms of time taken</w:t>
            </w:r>
          </w:p>
          <w:p w:rsidR="35317668" w:rsidP="35317668" w:rsidRDefault="35317668" w14:paraId="305D3814" w14:textId="136415D6">
            <w:pPr>
              <w:pStyle w:val="Normal"/>
              <w:rPr>
                <w:rFonts w:ascii="Times New Roman" w:hAnsi="Times New Roman"/>
                <w:lang w:val="en"/>
              </w:rPr>
            </w:pPr>
          </w:p>
        </w:tc>
        <w:tc>
          <w:tcPr>
            <w:tcW w:w="1170" w:type="dxa"/>
            <w:tcMar/>
          </w:tcPr>
          <w:p w:rsidR="35317668" w:rsidP="35317668" w:rsidRDefault="35317668" w14:paraId="4286BEDA" w14:textId="21EDFE09">
            <w:pPr>
              <w:pStyle w:val="Normal"/>
              <w:rPr>
                <w:rFonts w:ascii="Times New Roman" w:hAnsi="Times New Roman"/>
                <w:lang w:val="en"/>
              </w:rPr>
            </w:pPr>
            <w:r w:rsidRPr="35317668" w:rsidR="35317668">
              <w:rPr>
                <w:rFonts w:ascii="Times New Roman" w:hAnsi="Times New Roman"/>
                <w:lang w:val="en"/>
              </w:rPr>
              <w:t>Slightly flexible in terms of time taken</w:t>
            </w:r>
          </w:p>
        </w:tc>
        <w:tc>
          <w:tcPr>
            <w:tcW w:w="1170" w:type="dxa"/>
            <w:tcMar/>
          </w:tcPr>
          <w:p w:rsidR="35317668" w:rsidP="35317668" w:rsidRDefault="35317668" w14:paraId="55C51AF9" w14:textId="59C3DE81">
            <w:pPr>
              <w:pStyle w:val="Normal"/>
              <w:rPr>
                <w:rFonts w:ascii="Times New Roman" w:hAnsi="Times New Roman"/>
                <w:lang w:val="en"/>
              </w:rPr>
            </w:pPr>
            <w:r w:rsidRPr="35317668" w:rsidR="35317668">
              <w:rPr>
                <w:rFonts w:ascii="Times New Roman" w:hAnsi="Times New Roman"/>
                <w:lang w:val="en"/>
              </w:rPr>
              <w:t>Lower speed achieved for delivery to be completed</w:t>
            </w:r>
          </w:p>
          <w:p w:rsidR="35317668" w:rsidP="35317668" w:rsidRDefault="35317668" w14:paraId="1817D7D6" w14:textId="389F390A">
            <w:pPr>
              <w:pStyle w:val="Normal"/>
              <w:rPr>
                <w:rFonts w:ascii="Times New Roman" w:hAnsi="Times New Roman"/>
                <w:lang w:val="en"/>
              </w:rPr>
            </w:pPr>
          </w:p>
        </w:tc>
        <w:tc>
          <w:tcPr>
            <w:tcW w:w="1170" w:type="dxa"/>
            <w:tcMar/>
          </w:tcPr>
          <w:p w:rsidR="35317668" w:rsidP="35317668" w:rsidRDefault="35317668" w14:paraId="7AD49540" w14:textId="59C3DE81">
            <w:pPr>
              <w:pStyle w:val="Normal"/>
              <w:rPr>
                <w:rFonts w:ascii="Times New Roman" w:hAnsi="Times New Roman"/>
                <w:lang w:val="en"/>
              </w:rPr>
            </w:pPr>
            <w:r w:rsidRPr="35317668" w:rsidR="35317668">
              <w:rPr>
                <w:rFonts w:ascii="Times New Roman" w:hAnsi="Times New Roman"/>
                <w:lang w:val="en"/>
              </w:rPr>
              <w:t>Lower speed achieved for delivery to be completed</w:t>
            </w:r>
          </w:p>
        </w:tc>
        <w:tc>
          <w:tcPr>
            <w:tcW w:w="1170" w:type="dxa"/>
            <w:tcMar/>
          </w:tcPr>
          <w:p w:rsidR="35317668" w:rsidP="35317668" w:rsidRDefault="35317668" w14:paraId="339CC2A3" w14:textId="7FC0B63F">
            <w:pPr>
              <w:pStyle w:val="Normal"/>
              <w:rPr>
                <w:rFonts w:ascii="Times New Roman" w:hAnsi="Times New Roman"/>
                <w:lang w:val="en"/>
              </w:rPr>
            </w:pPr>
          </w:p>
        </w:tc>
      </w:tr>
      <w:tr w:rsidR="35317668" w:rsidTr="35317668" w14:paraId="640BB5F4">
        <w:tc>
          <w:tcPr>
            <w:tcW w:w="1170" w:type="dxa"/>
            <w:tcMar/>
          </w:tcPr>
          <w:p w:rsidR="35317668" w:rsidP="35317668" w:rsidRDefault="35317668" w14:paraId="3E08B9EF" w14:textId="7FC0B63F">
            <w:pPr>
              <w:pStyle w:val="Normal"/>
              <w:rPr>
                <w:rFonts w:ascii="Times New Roman" w:hAnsi="Times New Roman"/>
                <w:lang w:val="en"/>
              </w:rPr>
            </w:pPr>
          </w:p>
        </w:tc>
        <w:tc>
          <w:tcPr>
            <w:tcW w:w="1170" w:type="dxa"/>
            <w:tcMar/>
          </w:tcPr>
          <w:p w:rsidR="35317668" w:rsidP="35317668" w:rsidRDefault="35317668" w14:paraId="119B5338" w14:textId="7FC0B63F">
            <w:pPr>
              <w:pStyle w:val="Normal"/>
              <w:rPr>
                <w:rFonts w:ascii="Times New Roman" w:hAnsi="Times New Roman"/>
                <w:lang w:val="en"/>
              </w:rPr>
            </w:pPr>
          </w:p>
        </w:tc>
        <w:tc>
          <w:tcPr>
            <w:tcW w:w="1170" w:type="dxa"/>
            <w:tcMar/>
          </w:tcPr>
          <w:p w:rsidR="35317668" w:rsidP="35317668" w:rsidRDefault="35317668" w14:paraId="7B9835A8" w14:textId="7FC0B63F">
            <w:pPr>
              <w:pStyle w:val="Normal"/>
              <w:rPr>
                <w:rFonts w:ascii="Times New Roman" w:hAnsi="Times New Roman"/>
                <w:lang w:val="en"/>
              </w:rPr>
            </w:pPr>
          </w:p>
        </w:tc>
        <w:tc>
          <w:tcPr>
            <w:tcW w:w="1170" w:type="dxa"/>
            <w:tcMar/>
          </w:tcPr>
          <w:p w:rsidR="35317668" w:rsidP="35317668" w:rsidRDefault="35317668" w14:paraId="1EA7D0EA" w14:textId="7FC0B63F">
            <w:pPr>
              <w:pStyle w:val="Normal"/>
              <w:rPr>
                <w:rFonts w:ascii="Times New Roman" w:hAnsi="Times New Roman"/>
                <w:lang w:val="en"/>
              </w:rPr>
            </w:pPr>
          </w:p>
        </w:tc>
        <w:tc>
          <w:tcPr>
            <w:tcW w:w="1170" w:type="dxa"/>
            <w:tcMar/>
          </w:tcPr>
          <w:p w:rsidR="35317668" w:rsidP="35317668" w:rsidRDefault="35317668" w14:paraId="4E3B7056" w14:textId="7FC0B63F">
            <w:pPr>
              <w:pStyle w:val="Normal"/>
              <w:rPr>
                <w:rFonts w:ascii="Times New Roman" w:hAnsi="Times New Roman"/>
                <w:lang w:val="en"/>
              </w:rPr>
            </w:pPr>
          </w:p>
        </w:tc>
        <w:tc>
          <w:tcPr>
            <w:tcW w:w="1170" w:type="dxa"/>
            <w:tcMar/>
          </w:tcPr>
          <w:p w:rsidR="35317668" w:rsidP="35317668" w:rsidRDefault="35317668" w14:paraId="01689AA4" w14:textId="7FC0B63F">
            <w:pPr>
              <w:pStyle w:val="Normal"/>
              <w:rPr>
                <w:rFonts w:ascii="Times New Roman" w:hAnsi="Times New Roman"/>
                <w:lang w:val="en"/>
              </w:rPr>
            </w:pPr>
          </w:p>
        </w:tc>
        <w:tc>
          <w:tcPr>
            <w:tcW w:w="1170" w:type="dxa"/>
            <w:tcMar/>
          </w:tcPr>
          <w:p w:rsidR="35317668" w:rsidP="35317668" w:rsidRDefault="35317668" w14:paraId="27C45CD1" w14:textId="7FC0B63F">
            <w:pPr>
              <w:pStyle w:val="Normal"/>
              <w:rPr>
                <w:rFonts w:ascii="Times New Roman" w:hAnsi="Times New Roman"/>
                <w:lang w:val="en"/>
              </w:rPr>
            </w:pPr>
          </w:p>
        </w:tc>
        <w:tc>
          <w:tcPr>
            <w:tcW w:w="1170" w:type="dxa"/>
            <w:tcMar/>
          </w:tcPr>
          <w:p w:rsidR="35317668" w:rsidP="35317668" w:rsidRDefault="35317668" w14:paraId="3088B62C" w14:textId="7FC0B63F">
            <w:pPr>
              <w:pStyle w:val="Normal"/>
              <w:rPr>
                <w:rFonts w:ascii="Times New Roman" w:hAnsi="Times New Roman"/>
                <w:lang w:val="en"/>
              </w:rPr>
            </w:pPr>
          </w:p>
        </w:tc>
      </w:tr>
    </w:tbl>
    <w:p w:rsidR="35317668" w:rsidP="35317668" w:rsidRDefault="35317668" w14:paraId="12FD0AFE" w14:textId="15130094">
      <w:pPr>
        <w:rPr>
          <w:rFonts w:ascii="Times New Roman" w:hAnsi="Times New Roman" w:eastAsia="Times New Roman" w:cs="Times New Roman"/>
          <w:noProof w:val="0"/>
          <w:sz w:val="24"/>
          <w:szCs w:val="24"/>
          <w:lang w:val="en"/>
        </w:rPr>
      </w:pPr>
    </w:p>
    <w:p w:rsidR="35317668" w:rsidP="35317668" w:rsidRDefault="35317668" w14:paraId="539D20D0" w14:textId="3B7F35C2">
      <w:pPr>
        <w:rPr>
          <w:rFonts w:ascii="Times New Roman" w:hAnsi="Times New Roman" w:eastAsia="Times New Roman" w:cs="Times New Roman"/>
          <w:noProof w:val="0"/>
          <w:sz w:val="24"/>
          <w:szCs w:val="24"/>
          <w:lang w:val="en"/>
        </w:rPr>
      </w:pPr>
    </w:p>
    <w:p xmlns:wp14="http://schemas.microsoft.com/office/word/2010/wordml" w:rsidR="00000000" w:rsidRDefault="00000000" w14:paraId="0A37501D"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1CA9D987" wp14:textId="77777777">
      <w:pPr>
        <w:widowControl w:val="0"/>
        <w:autoSpaceDE w:val="0"/>
        <w:autoSpaceDN w:val="0"/>
        <w:adjustRightInd w:val="0"/>
        <w:spacing w:after="200"/>
        <w:rPr>
          <w:rFonts w:ascii="Times New Roman" w:hAnsi="Times New Roman"/>
          <w:lang w:val="en"/>
        </w:rPr>
      </w:pPr>
      <w:r>
        <w:rPr>
          <w:rFonts w:ascii="Times New Roman" w:hAnsi="Times New Roman"/>
          <w:lang w:val="en"/>
        </w:rPr>
        <w:t xml:space="preserve">c. The modal selection from the Port-of-Entry to each of the Distribution Centers. </w:t>
      </w:r>
    </w:p>
    <w:p xmlns:wp14="http://schemas.microsoft.com/office/word/2010/wordml" w:rsidR="00000000" w:rsidP="35317668" w:rsidRDefault="00000000" w14:paraId="18DA60D1" wp14:textId="0BB6581E">
      <w:pPr>
        <w:pStyle w:val="Normal"/>
        <w:widowControl w:val="0"/>
        <w:autoSpaceDE w:val="0"/>
        <w:autoSpaceDN w:val="0"/>
        <w:adjustRightInd w:val="0"/>
        <w:spacing w:after="200"/>
        <w:rPr>
          <w:rFonts w:ascii="Times New Roman" w:hAnsi="Times New Roman"/>
          <w:lang w:val="en"/>
        </w:rPr>
      </w:pPr>
      <w:r w:rsidRPr="35317668" w:rsidR="35317668">
        <w:rPr>
          <w:rFonts w:ascii="Times New Roman" w:hAnsi="Times New Roman"/>
          <w:lang w:val="en"/>
        </w:rPr>
        <w:t xml:space="preserve">    Transmodal transport involves crossing or making use of more than means of transport as well as shipping to move particular products from one point to another. Following the assumption made, transportation of the raw materials to the distribution centers from the entry ports the model selection depends on the nature of the products, cost involved as well as the urgency of the products — the use of generic intermodal transport where the intermodal distribution pattern is followed in this case (Voice Assistant IoT Add-on Box, 2 GB). Since there is a port free storage period, a distribution channel is adopted due to the transport and evolution of the intermodal transport cost. </w:t>
      </w:r>
    </w:p>
    <w:p xmlns:wp14="http://schemas.microsoft.com/office/word/2010/wordml" w:rsidR="00000000" w:rsidP="35317668" w:rsidRDefault="00000000" w14:paraId="2DCEBF73" wp14:textId="1D5B5931">
      <w:pPr>
        <w:pStyle w:val="Normal"/>
        <w:widowControl w:val="0"/>
        <w:autoSpaceDE w:val="0"/>
        <w:autoSpaceDN w:val="0"/>
        <w:adjustRightInd w:val="0"/>
        <w:spacing w:after="200"/>
        <w:rPr>
          <w:rFonts w:ascii="Times New Roman" w:hAnsi="Times New Roman"/>
          <w:lang w:val="en"/>
        </w:rPr>
      </w:pPr>
      <w:r w:rsidRPr="35317668" w:rsidR="35317668">
        <w:rPr>
          <w:rFonts w:ascii="Times New Roman" w:hAnsi="Times New Roman"/>
          <w:lang w:val="en"/>
        </w:rPr>
        <w:t xml:space="preserve">    In particular, the modal selection from the Port-of-Entry to each of the Distribution Centers is the application of freight distribution (Voice Assistant IoT Add-on Box, 2 GB). The necessary quantity carriage of the desired commodities to the designed places at the recommended time. The urban environment forms the primary area of distribution of the components and finished goods arriving from suppliers in Asia and Africa and being delivered to the available Distribution Centers. Generally, the science of physical distribution is applied in the movement of the finished products to the distribution centers. Generally, Voice Assistant IoT Add-on Box, 2 GB is faster and highly flexible.</w:t>
      </w:r>
    </w:p>
    <w:p xmlns:wp14="http://schemas.microsoft.com/office/word/2010/wordml" w:rsidR="00000000" w:rsidRDefault="00000000" w14:paraId="512140C5" wp14:textId="77777777">
      <w:pPr>
        <w:widowControl w:val="0"/>
        <w:autoSpaceDE w:val="0"/>
        <w:autoSpaceDN w:val="0"/>
        <w:adjustRightInd w:val="0"/>
        <w:spacing w:after="200"/>
        <w:rPr>
          <w:rFonts w:ascii="Times New Roman" w:hAnsi="Times New Roman"/>
          <w:lang w:val="en"/>
        </w:rPr>
      </w:pPr>
      <w:r>
        <w:rPr>
          <w:rFonts w:ascii="Times New Roman" w:hAnsi="Times New Roman"/>
          <w:lang w:val="en"/>
        </w:rPr>
        <w:t>d. Chief Supply Chain Officer and demand-centric location based on the current demand as allocated to each region.</w:t>
      </w:r>
    </w:p>
    <w:p xmlns:wp14="http://schemas.microsoft.com/office/word/2010/wordml" w:rsidR="00000000" w:rsidRDefault="00000000" w14:paraId="1319840D" wp14:textId="77777777">
      <w:pPr>
        <w:widowControl w:val="0"/>
        <w:autoSpaceDE w:val="0"/>
        <w:autoSpaceDN w:val="0"/>
        <w:adjustRightInd w:val="0"/>
        <w:spacing w:after="200"/>
        <w:rPr>
          <w:rFonts w:ascii="Times New Roman" w:hAnsi="Times New Roman"/>
          <w:lang w:val="en"/>
        </w:rPr>
      </w:pPr>
      <w:r>
        <w:rPr>
          <w:rFonts w:ascii="Times New Roman" w:hAnsi="Times New Roman"/>
          <w:lang w:val="en"/>
        </w:rPr>
        <w:t xml:space="preserve">    The demand for Centric growth is a strategy that highlights the new emerging opportunities in the market, keeping in place a clear focus. As the relocation of the organization fulfillment center is being considered, the demand centric location is directly impacted. From the annual and average sales records of the company, the cost of every unit is much greater than the annual sales unit registered. Moreover, the average annual sales unit is extremely lower than the normal cost per unit. As the Chief Supply Chain Officer is considering the relocation of the current place of operation, the demand centric location will, therefore, be aiming to be in a central position. The qualitative estimate of DC location should be in the middle of east/west and north/south as well as between the south region distribution center and midwest region. Generally, the demand for centric location lies in the middle of all the available four regions of selection or where demand exists. </w:t>
      </w:r>
    </w:p>
    <w:p xmlns:wp14="http://schemas.microsoft.com/office/word/2010/wordml" w:rsidR="00000000" w:rsidRDefault="00000000" w14:paraId="5DAB6C7B"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02EB378F"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6A05A809"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5A39BBE3"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41C8F396"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72A3D3EC"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0D0B940D"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0E27B00A"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60061E4C"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44EAFD9C"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4B94D5A5" wp14:textId="77777777">
      <w:pPr>
        <w:widowControl w:val="0"/>
        <w:autoSpaceDE w:val="0"/>
        <w:autoSpaceDN w:val="0"/>
        <w:adjustRightInd w:val="0"/>
        <w:spacing w:after="200"/>
        <w:rPr>
          <w:rFonts w:ascii="Times New Roman" w:hAnsi="Times New Roman"/>
          <w:lang w:val="en"/>
        </w:rPr>
      </w:pPr>
    </w:p>
    <w:p xmlns:wp14="http://schemas.microsoft.com/office/word/2010/wordml" w:rsidR="00000000" w:rsidRDefault="00000000" w14:paraId="3DEEC669" wp14:textId="77777777">
      <w:pPr>
        <w:widowControl w:val="0"/>
        <w:autoSpaceDE w:val="0"/>
        <w:autoSpaceDN w:val="0"/>
        <w:adjustRightInd w:val="0"/>
        <w:spacing w:after="200"/>
        <w:rPr>
          <w:rFonts w:ascii="Times New Roman" w:hAnsi="Times New Roman"/>
          <w:lang w:val="en"/>
        </w:rPr>
      </w:pPr>
    </w:p>
    <w:sectPr w:rsidR="00000000">
      <w:pgSz w:w="12240" w:h="15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view w:val="normal"/>
  <w:zoom w:percent="100"/>
  <w:bordersDoNotSurroundHeader/>
  <w:bordersDoNotSurroundFooter/>
  <w:defaultTabStop w:val="720"/>
  <w:doNotShadeFormData/>
  <w:characterSpacingControl w:val="compressPunctuation"/>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D8B586B3-965C-437F-9E8C-D8B8C8CBD147}"/>
  <w14:docId w14:val="48634415"/>
  <w:rsids>
    <w:rsidRoot w:val="35317668"/>
    <w:rsid w:val="3531766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Times New Roman" w:cs="Times New Roman"/>
        <w:lang w:val="en-US" w:eastAsia="ja-JP"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5BCE"/>
    <w:rPr>
      <w:sz w:val="24"/>
      <w:szCs w:val="24"/>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Gilbert Owiti</lastModifiedBy>
  <revision>2</revision>
  <lastPrinted>1601-01-01T00:00:00.0000000Z</lastPrinted>
  <dcterms:created xsi:type="dcterms:W3CDTF">2020-02-01T00:19:00.0000000Z</dcterms:created>
  <dcterms:modified xsi:type="dcterms:W3CDTF">2020-02-01T00:36:53.2283988Z</dcterms:modified>
</coreProperties>
</file>